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34" w:type="dxa"/>
        <w:tblInd w:w="-1026" w:type="dxa"/>
        <w:tblLayout w:type="fixed"/>
        <w:tblLook w:val="04A0"/>
      </w:tblPr>
      <w:tblGrid>
        <w:gridCol w:w="5103"/>
        <w:gridCol w:w="1757"/>
        <w:gridCol w:w="760"/>
        <w:gridCol w:w="500"/>
        <w:gridCol w:w="605"/>
        <w:gridCol w:w="1253"/>
        <w:gridCol w:w="1156"/>
      </w:tblGrid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color w:val="000000"/>
                <w:sz w:val="24"/>
                <w:szCs w:val="24"/>
              </w:rPr>
            </w:pPr>
            <w:bookmarkStart w:id="0" w:name="RANGE!A1:G261"/>
            <w:bookmarkEnd w:id="0"/>
          </w:p>
        </w:tc>
        <w:tc>
          <w:tcPr>
            <w:tcW w:w="60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509E" w:rsidRDefault="00D0509E" w:rsidP="0074608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</w:t>
            </w:r>
            <w:r w:rsidR="004B0158">
              <w:rPr>
                <w:sz w:val="24"/>
                <w:szCs w:val="24"/>
              </w:rPr>
              <w:t xml:space="preserve"> 11</w:t>
            </w:r>
          </w:p>
          <w:p w:rsidR="00D0509E" w:rsidRDefault="00D0509E" w:rsidP="0074608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Решению Собрания депутатов</w:t>
            </w:r>
          </w:p>
          <w:p w:rsidR="00D0509E" w:rsidRDefault="00D0509E" w:rsidP="0074608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Мясниковского района</w:t>
            </w:r>
          </w:p>
          <w:p w:rsidR="00D0509E" w:rsidRDefault="00D0509E" w:rsidP="007F669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от </w:t>
            </w:r>
            <w:r w:rsidR="007F669B">
              <w:rPr>
                <w:sz w:val="24"/>
                <w:szCs w:val="24"/>
              </w:rPr>
              <w:t xml:space="preserve">06.10.2017г. </w:t>
            </w:r>
            <w:r>
              <w:rPr>
                <w:sz w:val="24"/>
                <w:szCs w:val="24"/>
              </w:rPr>
              <w:t xml:space="preserve">№ </w:t>
            </w:r>
            <w:r w:rsidR="007F669B">
              <w:rPr>
                <w:sz w:val="24"/>
                <w:szCs w:val="24"/>
              </w:rPr>
              <w:t>149</w:t>
            </w:r>
          </w:p>
          <w:p w:rsidR="00D0509E" w:rsidRDefault="00D0509E" w:rsidP="00746088">
            <w:pPr>
              <w:jc w:val="right"/>
              <w:rPr>
                <w:sz w:val="24"/>
                <w:szCs w:val="24"/>
              </w:rPr>
            </w:pPr>
          </w:p>
          <w:p w:rsidR="00D0509E" w:rsidRPr="00C72646" w:rsidRDefault="00D0509E" w:rsidP="0074608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C72646">
              <w:rPr>
                <w:sz w:val="24"/>
                <w:szCs w:val="24"/>
              </w:rPr>
              <w:t>риложение 15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</w:p>
        </w:tc>
        <w:tc>
          <w:tcPr>
            <w:tcW w:w="60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509E" w:rsidRPr="00C72646" w:rsidRDefault="00D0509E" w:rsidP="00746088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к Решению Собрания депутатов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</w:p>
        </w:tc>
        <w:tc>
          <w:tcPr>
            <w:tcW w:w="60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509E" w:rsidRPr="00C72646" w:rsidRDefault="00D0509E" w:rsidP="00C72646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Мясниковского района</w:t>
            </w:r>
          </w:p>
          <w:p w:rsidR="00D0509E" w:rsidRPr="00C72646" w:rsidRDefault="00D0509E" w:rsidP="00C72646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«О бюджете Мясниковского района на 2017 год</w:t>
            </w:r>
          </w:p>
          <w:p w:rsidR="00D0509E" w:rsidRPr="00C72646" w:rsidRDefault="00D0509E" w:rsidP="00C72646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и на плановый период 2018 и 2019 годов»</w:t>
            </w:r>
          </w:p>
          <w:p w:rsidR="00D0509E" w:rsidRPr="00C72646" w:rsidRDefault="00D0509E" w:rsidP="00C72646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от</w:t>
            </w:r>
            <w:r>
              <w:rPr>
                <w:sz w:val="24"/>
                <w:szCs w:val="24"/>
              </w:rPr>
              <w:t xml:space="preserve"> 26.12.2016г. </w:t>
            </w:r>
            <w:r w:rsidRPr="00C72646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 111</w:t>
            </w:r>
          </w:p>
        </w:tc>
      </w:tr>
      <w:tr w:rsidR="00D0509E" w:rsidRPr="00C72646" w:rsidTr="00C72646">
        <w:trPr>
          <w:trHeight w:val="20"/>
        </w:trPr>
        <w:tc>
          <w:tcPr>
            <w:tcW w:w="111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509E" w:rsidRPr="00C72646" w:rsidRDefault="00D0509E" w:rsidP="00C72646">
            <w:pPr>
              <w:jc w:val="center"/>
              <w:rPr>
                <w:sz w:val="24"/>
                <w:szCs w:val="24"/>
              </w:rPr>
            </w:pPr>
          </w:p>
        </w:tc>
      </w:tr>
      <w:tr w:rsidR="00D0509E" w:rsidRPr="00C72646" w:rsidTr="00C72646">
        <w:trPr>
          <w:trHeight w:val="20"/>
        </w:trPr>
        <w:tc>
          <w:tcPr>
            <w:tcW w:w="111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center"/>
              <w:rPr>
                <w:b/>
                <w:bCs/>
                <w:sz w:val="24"/>
                <w:szCs w:val="24"/>
              </w:rPr>
            </w:pPr>
            <w:r w:rsidRPr="00C72646">
              <w:rPr>
                <w:b/>
                <w:bCs/>
                <w:sz w:val="24"/>
                <w:szCs w:val="24"/>
              </w:rPr>
              <w:t xml:space="preserve">Распределение бюджетных ассигнований </w:t>
            </w:r>
          </w:p>
        </w:tc>
      </w:tr>
      <w:tr w:rsidR="00D0509E" w:rsidRPr="00C72646" w:rsidTr="00C72646">
        <w:trPr>
          <w:trHeight w:val="20"/>
        </w:trPr>
        <w:tc>
          <w:tcPr>
            <w:tcW w:w="111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center"/>
              <w:rPr>
                <w:b/>
                <w:bCs/>
                <w:sz w:val="24"/>
                <w:szCs w:val="24"/>
              </w:rPr>
            </w:pPr>
            <w:r w:rsidRPr="00C72646">
              <w:rPr>
                <w:b/>
                <w:bCs/>
                <w:sz w:val="24"/>
                <w:szCs w:val="24"/>
              </w:rPr>
              <w:t xml:space="preserve"> по целевым статьям (муниципальным программам Мясниковского района</w:t>
            </w:r>
          </w:p>
        </w:tc>
      </w:tr>
      <w:tr w:rsidR="00D0509E" w:rsidRPr="00C72646" w:rsidTr="00C72646">
        <w:trPr>
          <w:trHeight w:val="20"/>
        </w:trPr>
        <w:tc>
          <w:tcPr>
            <w:tcW w:w="111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center"/>
              <w:rPr>
                <w:b/>
                <w:bCs/>
                <w:sz w:val="24"/>
                <w:szCs w:val="24"/>
              </w:rPr>
            </w:pPr>
            <w:r w:rsidRPr="00C72646">
              <w:rPr>
                <w:b/>
                <w:bCs/>
                <w:sz w:val="24"/>
                <w:szCs w:val="24"/>
              </w:rPr>
              <w:t xml:space="preserve"> и непрограммным направлениям деятельности),</w:t>
            </w:r>
          </w:p>
        </w:tc>
      </w:tr>
      <w:tr w:rsidR="00D0509E" w:rsidRPr="00C72646" w:rsidTr="00C72646">
        <w:trPr>
          <w:trHeight w:val="20"/>
        </w:trPr>
        <w:tc>
          <w:tcPr>
            <w:tcW w:w="111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center"/>
              <w:rPr>
                <w:b/>
                <w:bCs/>
                <w:sz w:val="24"/>
                <w:szCs w:val="24"/>
              </w:rPr>
            </w:pPr>
            <w:r w:rsidRPr="00C72646">
              <w:rPr>
                <w:b/>
                <w:bCs/>
                <w:sz w:val="24"/>
                <w:szCs w:val="24"/>
              </w:rPr>
              <w:t xml:space="preserve"> группам (подгруппам) видов расходов, разделам, подразделам</w:t>
            </w:r>
          </w:p>
        </w:tc>
      </w:tr>
      <w:tr w:rsidR="00D0509E" w:rsidRPr="00C72646" w:rsidTr="00C72646">
        <w:trPr>
          <w:trHeight w:val="20"/>
        </w:trPr>
        <w:tc>
          <w:tcPr>
            <w:tcW w:w="111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509E" w:rsidRPr="00C72646" w:rsidRDefault="00D0509E" w:rsidP="009F10BA">
            <w:pPr>
              <w:jc w:val="center"/>
              <w:rPr>
                <w:b/>
                <w:bCs/>
                <w:sz w:val="24"/>
                <w:szCs w:val="24"/>
              </w:rPr>
            </w:pPr>
            <w:r w:rsidRPr="00C72646">
              <w:rPr>
                <w:b/>
                <w:bCs/>
                <w:sz w:val="24"/>
                <w:szCs w:val="24"/>
              </w:rPr>
              <w:t xml:space="preserve"> классификации расходов бюджета Мясниковского района на плановый период 2018 и 2019 годов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b/>
                <w:bCs/>
                <w:sz w:val="24"/>
                <w:szCs w:val="24"/>
              </w:rPr>
            </w:pPr>
            <w:r w:rsidRPr="00C7264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b/>
                <w:bCs/>
                <w:sz w:val="24"/>
                <w:szCs w:val="24"/>
              </w:rPr>
            </w:pPr>
            <w:r w:rsidRPr="00C72646">
              <w:rPr>
                <w:b/>
                <w:bCs/>
                <w:sz w:val="24"/>
                <w:szCs w:val="24"/>
              </w:rPr>
              <w:t>(тыс. рублей)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09E" w:rsidRPr="00C72646" w:rsidRDefault="00D0509E" w:rsidP="00B824DD">
            <w:pPr>
              <w:ind w:left="-804" w:hanging="28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72646"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09E" w:rsidRPr="00C72646" w:rsidRDefault="00D0509E" w:rsidP="00B824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72646">
              <w:rPr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09E" w:rsidRPr="00C72646" w:rsidRDefault="00D0509E" w:rsidP="00B824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72646">
              <w:rPr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09E" w:rsidRPr="00C72646" w:rsidRDefault="00D0509E" w:rsidP="00B824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72646">
              <w:rPr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60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09E" w:rsidRPr="00C72646" w:rsidRDefault="00D0509E" w:rsidP="00B824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72646">
              <w:rPr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09E" w:rsidRPr="00C72646" w:rsidRDefault="00D0509E" w:rsidP="00B824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72646">
              <w:rPr>
                <w:b/>
                <w:bCs/>
                <w:color w:val="000000"/>
                <w:sz w:val="24"/>
                <w:szCs w:val="24"/>
              </w:rPr>
              <w:t>Плановый период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</w:p>
        </w:tc>
        <w:tc>
          <w:tcPr>
            <w:tcW w:w="175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</w:p>
        </w:tc>
        <w:tc>
          <w:tcPr>
            <w:tcW w:w="6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b/>
                <w:sz w:val="24"/>
                <w:szCs w:val="24"/>
              </w:rPr>
            </w:pPr>
            <w:r w:rsidRPr="00C72646">
              <w:rPr>
                <w:b/>
                <w:sz w:val="24"/>
                <w:szCs w:val="24"/>
              </w:rPr>
              <w:t>2018  год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b/>
                <w:sz w:val="24"/>
                <w:szCs w:val="24"/>
              </w:rPr>
            </w:pPr>
            <w:r w:rsidRPr="00C72646">
              <w:rPr>
                <w:b/>
                <w:sz w:val="24"/>
                <w:szCs w:val="24"/>
              </w:rPr>
              <w:t>2019 год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bookmarkStart w:id="1" w:name="RANGE!A19:G261"/>
            <w:r w:rsidRPr="00C72646">
              <w:rPr>
                <w:sz w:val="24"/>
                <w:szCs w:val="24"/>
              </w:rPr>
              <w:t>ВСЕГО</w:t>
            </w:r>
            <w:bookmarkEnd w:id="1"/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285097" w:rsidP="00C91C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901 341,6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866383,4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Муниципальная программа Мясниковского района "Развитие здравоохранения"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5746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885,0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885,0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"Профилактика заболеваемости и формирование здорового образа жизни. Развитие первичной медико-санитарной помощи"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5746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783,0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783,0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реализацию мероприятий по профилактике Вич-инфекций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01 1 00 20110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5746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486,0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486,0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реализацию мероприятий по профилактике распространения сахарного диабета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01 1 00 20120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90,0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90,0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реализацию мероприятий по профилактике туберкулеза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01 1 00 20130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207,0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207,0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Подпрограмма "Охрана здоровья матери и ребенка"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01 3 00 00000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102,0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102,0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Реализация мероприятий, направленных на укрепление репродуктивного здоровья населения в рамках подпрограммы "Охрана здоровья матери и ребенка"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01 3 00 21160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102,0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102,0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Муниципальная программа Мясниковского района "Развитие образования"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A011D0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470 759,2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487623,6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"Развитие общего и дополнительного образования"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463 586,0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480246,2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 Мясниковского района в рамках подпрограммы «Развитие общего и дополнительного образования» муниципальной программы Мясниковского района «Развитие образования"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02 1 00 00590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54 414,4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55593,9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 Мясниковского района в рамках подпрограммы «Развитие общего и дополнительного образования» муниципальной программы Мясниковского района «Развитие образования"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02 1 00 00590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80 374,3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82090,1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5E0576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Премии Главы Администрации района одаренным детям и лучшим педагогическим работникам в рамках подпрограммы "Развитие общего и дополнительного образования" муниципальной программы Мясниковского района "Развитие образования" (</w:t>
            </w:r>
            <w:r>
              <w:rPr>
                <w:sz w:val="24"/>
                <w:szCs w:val="24"/>
              </w:rPr>
              <w:t>Премии и гранты</w:t>
            </w:r>
            <w:r w:rsidRPr="00C72646">
              <w:rPr>
                <w:sz w:val="24"/>
                <w:szCs w:val="24"/>
              </w:rPr>
              <w:t>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02 1 00 21120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60,0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Организация и проведение мероприятий по выявлению, поддержке и сопровождению одаренных детей в рамках подпрограммы "Развитие общего и дополнительного образования" муниципальной программы Мясниковского района "Развитие образования"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02 1 00 21130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128,8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128,8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Организация и проведение мероприятий с детьми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02 1 00 21210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100,0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Организация и проведение конкурсов, семинаров, конференций и иных мероприятий с работниками системы образования в рамках подпрограммы «Развитие общего и </w:t>
            </w:r>
            <w:r w:rsidRPr="00C72646">
              <w:rPr>
                <w:sz w:val="24"/>
                <w:szCs w:val="24"/>
              </w:rPr>
              <w:lastRenderedPageBreak/>
              <w:t>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02 1 00 21220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50,0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Транспортные услуги на проведение внешкольных и внеклассных мероприятий в рамках подпрограммы «Развитие общего и дополнительного образования» муниципальной программы Мясниковского района «Развитие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02 1 00 23010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700,0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700,0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89448E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погашение кредиторской задолженности за услуги по технологическому присоединению к электрической сети образовательных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89448E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02 1 00 23020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89448E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89448E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89448E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89448E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422,2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422,2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89448E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погашение кредиторской задолженности за услуги по технологическому присоединению к электрической сети образовательных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образования" (Уплата налогов, сборов и иных платежей)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89448E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02 1 00 23020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89448E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89448E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89448E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89448E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98,9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98,9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02 1 00 72020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76733,1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79090,5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</w:t>
            </w:r>
            <w:r w:rsidRPr="00C72646">
              <w:rPr>
                <w:sz w:val="24"/>
                <w:szCs w:val="24"/>
              </w:rPr>
              <w:lastRenderedPageBreak/>
              <w:t>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02 1 00 72030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244 124,1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255365,0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Реализация направления расходов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02 1 00 99990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5 643,3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5809,9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AD02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C72646">
              <w:rPr>
                <w:sz w:val="24"/>
                <w:szCs w:val="24"/>
              </w:rPr>
              <w:t>асход</w:t>
            </w:r>
            <w:r>
              <w:rPr>
                <w:sz w:val="24"/>
                <w:szCs w:val="24"/>
              </w:rPr>
              <w:t>ы</w:t>
            </w:r>
            <w:r w:rsidRPr="00C72646">
              <w:rPr>
                <w:sz w:val="24"/>
                <w:szCs w:val="24"/>
              </w:rPr>
              <w:t xml:space="preserve"> на реализацию проекта "Всеобуч по плаванию"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1 00 S3110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AD028C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736,9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736,9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"Обеспечение реализации муниципальной программы Мясниковского района "Развитие образования" и прочие мероприятия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A011D0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7 173,2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5746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7377,4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выплаты по оплате труда работников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02 2 00 00110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A011D0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3 707,1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5746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3814,9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02 2 00 00190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7,0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7,0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</w:t>
            </w:r>
            <w:r w:rsidRPr="00C72646">
              <w:rPr>
                <w:sz w:val="24"/>
                <w:szCs w:val="24"/>
              </w:rPr>
              <w:lastRenderedPageBreak/>
              <w:t>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02 2 00 00190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336,1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341,6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(Уплата налогов, сборов и иных платежей)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02 2 00 00190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6,4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6,4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в рамках подпрограммы "Обеспечение реализации муниципальной программы Мясниковского района "Развитие образования" и прочие мероприятия" муниципальной программы Мясниковского района "Развитие образования" (Расходы на выплаты персоналу государственных (муниципальных) органов)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02 2 00 72040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1 222,6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5746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1 256,8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в рамках подпрограммы "Обеспечение реализации муниципальной программы Мясниковского района "Развитие образования" и прочие мероприятия" муниципальной программы Мясниковского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02 2 00 72040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98,8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98,8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Реализация направления расходов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02 2 00 99990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A011D0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1 434,2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5746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1478,2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Реализация направления расходов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</w:t>
            </w:r>
            <w:r w:rsidRPr="00C72646">
              <w:rPr>
                <w:sz w:val="24"/>
                <w:szCs w:val="24"/>
              </w:rPr>
              <w:lastRenderedPageBreak/>
              <w:t>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02 2 00 99990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359,5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372,2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Реализация направления расходов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(Уплата налогов, сборов и иных платежей)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02 2 00 99990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1,5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Муниципальная программа Мясниковского района "Молодежь Мясниковского района"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478,9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478,9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"Поддержка молодежных инициатив"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435,4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435,4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мероприятий по работе с молодежью в рамках подпрограммы "Поддержка молодежных инициатив" муниципальной программы "Молодежь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03 1 00 21300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270,7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270,7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AD02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C72646">
              <w:rPr>
                <w:sz w:val="24"/>
                <w:szCs w:val="24"/>
              </w:rPr>
              <w:t>асход</w:t>
            </w:r>
            <w:r>
              <w:rPr>
                <w:sz w:val="24"/>
                <w:szCs w:val="24"/>
              </w:rPr>
              <w:t>ы</w:t>
            </w:r>
            <w:r w:rsidRPr="00C72646">
              <w:rPr>
                <w:sz w:val="24"/>
                <w:szCs w:val="24"/>
              </w:rPr>
              <w:t xml:space="preserve"> на софинансирование муниципальных программ по работе с молодежью в рамках подпрограммы «Поддержка молодежных инициатив» муниципальной программы Мясниковского района «Молодежь Ростовской области»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 1 00 S3120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AD028C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164,7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164,7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"Формирование патриотизма в молодежной среде"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43,5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43,5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мероприятий по работе с молодежью в рамках подпрограммы "Формирование патриотизма в молодежной среде" муниципальной программы "Молодежь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03 2 00 21300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43,5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43,5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Муниципальная программа Мясниковского района "Социальная поддержка граждан"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A011D0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211 665,6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216400,0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A011D0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106 141,2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108959,6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обеспечение функций органов местного самоуправления Мясниковского района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382,2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397,9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Выплата муниципальной пенсии за выслугу лет, ежемесячной доплаты к пенсии отдельным категориям граждан в рамках подпрограммы "Социальная поддержка отдельных категорий </w:t>
            </w:r>
            <w:r w:rsidRPr="00C72646">
              <w:rPr>
                <w:sz w:val="24"/>
                <w:szCs w:val="24"/>
              </w:rPr>
              <w:lastRenderedPageBreak/>
              <w:t>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04 1 00 20050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10,3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Выплата муниципальной пенсии за выслугу лет, ежемесячной доплаты к пенсии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(Публичные нормативные социальные выплаты гражданам)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04 1 00 20050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1061,4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1 061,4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преданных полномочий Российской Федерации по предоставлению отдельных мер социальной поддержки граждан, подвергшихся воздействию радиации,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04 1 00 51370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14,1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14,1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преданных полномочий Российской Федерации по предоставлению отдельных мер социальной поддержки граждан, подвергшихся воздействию радиации,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04 1 00 51370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1450,2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1 450,2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04 1 00 52200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7,7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7,7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России», в рамках подпрограммы «Социальная поддержка отдельных категорий граждан» </w:t>
            </w:r>
            <w:r w:rsidRPr="00C72646">
              <w:rPr>
                <w:sz w:val="24"/>
                <w:szCs w:val="24"/>
              </w:rPr>
              <w:lastRenderedPageBreak/>
              <w:t>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04 1 00 52200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792,2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792,2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04 1 00 52500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501,7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501,7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04 1 00 52500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16 447,1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16445,4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04 1 00 72050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A011D0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177,6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177,6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</w:t>
            </w:r>
            <w:r w:rsidRPr="00C72646">
              <w:rPr>
                <w:sz w:val="24"/>
                <w:szCs w:val="24"/>
              </w:rPr>
              <w:lastRenderedPageBreak/>
              <w:t>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04 1 00 72050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285097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  <w:r w:rsidR="00285097">
              <w:rPr>
                <w:sz w:val="24"/>
                <w:szCs w:val="24"/>
              </w:rPr>
              <w:t>17 132,8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18759,1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тружеников тыла,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04 1 00 72060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496,8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501,8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04 1 00 72070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6,8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04 1 00 72070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A011D0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552,3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570,0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</w:t>
            </w:r>
            <w:r w:rsidRPr="00C72646">
              <w:rPr>
                <w:sz w:val="24"/>
                <w:szCs w:val="24"/>
              </w:rPr>
              <w:lastRenderedPageBreak/>
              <w:t>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04 1 00 72080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79,2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79,2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04 1 00 72080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A011D0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8 585,2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8835,0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04 1 00 72090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581,5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581,5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04 1 00 72090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A011D0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37 917,9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39 304,2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</w:t>
            </w:r>
            <w:r w:rsidRPr="00C72646">
              <w:rPr>
                <w:sz w:val="24"/>
                <w:szCs w:val="24"/>
              </w:rPr>
              <w:lastRenderedPageBreak/>
              <w:t>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04 1 00 72100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95,8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99,7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04 1 00 72100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A011D0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9 802,8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10155,4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AD29E5" w:rsidP="00C869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(Расходы на выплаты персоналу государственных (муниципальных) органов)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04 1 00 72110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6 735,2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6927,7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0590" w:rsidP="00D005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</w:t>
            </w:r>
            <w:r w:rsidRPr="004C6E9D">
              <w:rPr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04 1 00 72110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518,3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518,3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4C6E9D" w:rsidRDefault="00540A86" w:rsidP="00615F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</w:t>
            </w:r>
            <w:r w:rsidRPr="004C6E9D">
              <w:rPr>
                <w:sz w:val="24"/>
                <w:szCs w:val="24"/>
              </w:rPr>
              <w:t>(Субсидии автономным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04 1 00 72110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1 445,5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1488,8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4C6E9D" w:rsidRDefault="00540A86" w:rsidP="00540A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</w:t>
            </w:r>
            <w:r w:rsidRPr="004C6E9D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Уплата налогов и сборов</w:t>
            </w:r>
            <w:r w:rsidRPr="004C6E9D">
              <w:rPr>
                <w:sz w:val="24"/>
                <w:szCs w:val="24"/>
              </w:rPr>
              <w:t>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04 1 00 72110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0,9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0,9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осуществление полномочий по </w:t>
            </w:r>
            <w:r w:rsidRPr="00C72646">
              <w:rPr>
                <w:sz w:val="24"/>
                <w:szCs w:val="24"/>
              </w:rPr>
              <w:lastRenderedPageBreak/>
              <w:t>предоставлению материальной и иной помощи для погребения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04 1 00 72120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22520F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2,6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осуществление полномочий по предоставлению материальной и иной помощи для погребения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04 1 00 72120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253,9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264,1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Реализация направления расходов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(Уплата налогов, сборов и иных платежей)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04 1 00 99990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"Совершенствование мер демографической политики в области социальной поддержки семьи и детей"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A011D0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98 666,2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100 378,5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556,7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556,7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Мероприятия по проведению оздоровительной кампании детей ( в части подвоза детей к месту отдыха и обратно)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04 2 00 21550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220,0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220,0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назначению и выплате единовременного пособия при всех формах устройства детей, лишенных родительского попечения, в семью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04 2 00 52600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164,3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164,3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N81-ФЗ «О государственных пособиях гражданам, имеющим детей»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04 2 00 52700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292,9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304,6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04 2 00 53800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24 922,7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24251,6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детей из многодетных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04 2 00 72150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78,1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78,1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детей из многодетных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04 2 00 72150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A011D0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6546,8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6804,3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осуществление полномочий по </w:t>
            </w:r>
            <w:r w:rsidRPr="00C72646">
              <w:rPr>
                <w:sz w:val="24"/>
                <w:szCs w:val="24"/>
              </w:rPr>
              <w:lastRenderedPageBreak/>
              <w:t>предоставлению мер социальной поддержки детей первого-второго года жизни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04 2 00 72160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66,8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69,5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детей первого-второго года жизни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04 2 00 72160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6 881,2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7163,0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выплате ежемесячного пособия на ребенка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04 2 00 72170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19 479,2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20258,3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04 2 00 72180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172,6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172,6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04 2 00 72180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8629,8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8 629,8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04 2 00 72200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75,1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79,1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04 2 00 72200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8 450,9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8787,9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04 2 00 72210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18,6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18,6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</w:t>
            </w:r>
            <w:r w:rsidRPr="00C72646">
              <w:rPr>
                <w:sz w:val="24"/>
                <w:szCs w:val="24"/>
              </w:rPr>
              <w:lastRenderedPageBreak/>
              <w:t>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04 2 00 72210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1911,7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1 911,7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04 2 00 72220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04 2 00 72240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0,4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0,4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04 2 00 72240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38,6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40,2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 1.1, 1.2, 1.3 статьи 13.2 Областного закона от 22 октября 2004 года № 165-ЗС "О социальной поддержке детства в Ростовской области"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04 2 00 72420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1 475,6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1436,3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 1.1, 1.2, 1.3 статьи 13.2 Областного закона от 22 октября 2004 года № 165-ЗС "О социальной поддержке детства в Ростовской области"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04 2 00 72420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7 177,7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7344,5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или последующих детей до достижения ребенком возраста трех лет,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R0840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117,2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132,0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или последующих детей до достижения ребенком возраста трех лет,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R0840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A011D0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10 721,8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11233,2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A50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C72646">
              <w:rPr>
                <w:sz w:val="24"/>
                <w:szCs w:val="24"/>
              </w:rPr>
              <w:t>асход</w:t>
            </w:r>
            <w:r>
              <w:rPr>
                <w:sz w:val="24"/>
                <w:szCs w:val="24"/>
              </w:rPr>
              <w:t>ы</w:t>
            </w:r>
            <w:r w:rsidRPr="00C72646">
              <w:rPr>
                <w:sz w:val="24"/>
                <w:szCs w:val="24"/>
              </w:rPr>
              <w:t xml:space="preserve"> на организацию отдыха детей в каникулярное время в рамках подпрограммы «Совершенствование мер демографической </w:t>
            </w:r>
            <w:r w:rsidRPr="00C72646">
              <w:rPr>
                <w:sz w:val="24"/>
                <w:szCs w:val="24"/>
              </w:rPr>
              <w:lastRenderedPageBreak/>
              <w:t>политики в области социальной поддержки семьи и детей»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04 2 00 S3130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A507F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607,5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631,8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Подпрограмма "Старшее поколение"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04 3 00 00000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6 858,2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7061,9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государственных полномочий в сфере социального обслуживания, предусмотренных пунктами 2,3,4 и 5 части 1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04 3 00 72260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E61EBA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6 858,2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7061,9</w:t>
            </w:r>
          </w:p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Муниципальная программа Мясниковского района "Доступная среда"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E61EBA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843,4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336326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277,</w:t>
            </w:r>
            <w:r>
              <w:rPr>
                <w:sz w:val="24"/>
                <w:szCs w:val="24"/>
              </w:rPr>
              <w:t>4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A011D0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«Адаптация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населения»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E61EBA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797,9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231,9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A011D0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Адаптация для инвалидов  и других маломобильных групп населения  приоритетных объектов социальной  инфраструктуры в рамках муниципальной программы Мясниковского района «Доступная среда»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05 1 00 22830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E61EB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103,3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692EA5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Адаптация для инвалидов  и других маломобильных групп населения  приоритетных объектов социальной  инфраструктуры в рамках муниципальной программы Мясниковского района «Доступная среда»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05 1 00 22830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E61EBA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99,9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692EA5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Адаптация для инвалидов  и других маломобильных групп населения  приоритетных объектов социальной  инфраструктуры в рамках муниципальной программы Мясниковского района «Доступная среда»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05 1 00 22830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E61EBA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179,5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128,6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692EA5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Адаптация для инвалидов  и других маломобильных групп населения  приоритетных объектов социальной  инфраструктуры в рамках муниципальной программы Мясниковского района «Доступная среда»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05 1 00 22830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09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E61EBA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518,5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"Социальная интеграция инвалидов и других маломобильных групп населения в общество"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E61EBA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45,5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45,5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Выплата инвалидам компенсаций страховых </w:t>
            </w:r>
            <w:r w:rsidRPr="00C72646">
              <w:rPr>
                <w:sz w:val="24"/>
                <w:szCs w:val="24"/>
              </w:rPr>
              <w:lastRenderedPageBreak/>
              <w:t>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"Об обязательном страховании гражданской ответственности владельцев транспортных средств" в рамках подпрограммы «Социальная интеграция инвалидов и других маломобильных групп населения в общество» муниципальной программы Мясниковского района «Доступная среда»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05 2 00 52800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0,4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0,4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"Об обязательном страховании гражданской ответственности владельцев транспортных средств" в рамках подпрограммы «Социальная интеграция инвалидов и других маломобильных групп населения в общество» муниципальной программы Мясниковского района «Доступная среда»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05 2 00 52800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45,1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45,1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Муниципальная программа Мясниковского района "Обеспечение доступным и комфортным жильем населения Мясниковского района"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06 0 00 00000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10179,7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10 179,7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"Оказание мер государственной поддержки в улучшении жилищных условий отдельным категориям граждан"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06 1 00 00000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9513,7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9 513,7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«Обеспечение доступным и комфортным жильем населения Мясниковского района» (Бюджетные инвестиции)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06 1 00 R0820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9000,0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9 000,0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8308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C72646">
              <w:rPr>
                <w:sz w:val="24"/>
                <w:szCs w:val="24"/>
              </w:rPr>
              <w:t>асход</w:t>
            </w:r>
            <w:r>
              <w:rPr>
                <w:sz w:val="24"/>
                <w:szCs w:val="24"/>
              </w:rPr>
              <w:t>ы</w:t>
            </w:r>
            <w:r w:rsidRPr="00C72646">
              <w:rPr>
                <w:sz w:val="24"/>
                <w:szCs w:val="24"/>
              </w:rPr>
              <w:t xml:space="preserve"> на обеспечение жильем молодых семей в Ростовской области в рамках подпрограммы «Оказание мер государственной поддержки в улучшении жилищных условий отдельным категориям граждан» муниципальной программы </w:t>
            </w:r>
            <w:r w:rsidRPr="00C72646">
              <w:rPr>
                <w:sz w:val="24"/>
                <w:szCs w:val="24"/>
              </w:rPr>
              <w:lastRenderedPageBreak/>
              <w:t>Мясниковского района "Обеспечение доступным и комфортным жильем населения Мясниковского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06 1 00 S3140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513,7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Подпрограмма "Развитие территорий для жилищного строительства в Мясниковском районе"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06 2 00 00000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666,0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666,0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Обеспечение земельных участков документами территориального планирования и планировки территорий с целью формирования территорий для жилищного строительства в рамках подпрограммы "Развитие территорий для жилищного строительства в Мясниковском районе" муниципальной программы Мясниковского района "Обеспечение доступным и комфортным жильем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06 2 00 27770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666,0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666,0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Муниципальная программа Мясниковского района "Обеспечение качественными жилищно-коммунальными услугами населения Мясниковского района"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1F7E35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28988,8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353,9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"Стимулирование и развитие жилищного строительства в Мясниковском районе"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3,9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3,9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Уплата взносов на капитальный ремонт муниципального имущества многоквартирных жилых домов в рамках подпрограммы "Стимулирование и развитие жилищного строительства в Мясниковском районе"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07 1 00 23110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3,9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3,9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"Создание условий для обеспечения качественными коммунальными услугами населения Мясниковского района"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FA0FAE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350,0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Ремонт и содержание объектов водопроводно-канализационного хозяйства (включая приобретение оборудования, инвентаря, материалов)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07 2 00 23000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350,0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350,0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1F7E35" w:rsidRDefault="00540A86" w:rsidP="001F7E35">
            <w:pPr>
              <w:rPr>
                <w:sz w:val="24"/>
                <w:szCs w:val="24"/>
              </w:rPr>
            </w:pPr>
            <w:r w:rsidRPr="001F7E35">
              <w:rPr>
                <w:sz w:val="24"/>
                <w:szCs w:val="24"/>
              </w:rPr>
              <w:t xml:space="preserve">Разработка проектно-сметной документации на </w:t>
            </w:r>
            <w:r w:rsidRPr="001F7E35">
              <w:rPr>
                <w:sz w:val="24"/>
                <w:szCs w:val="24"/>
              </w:rPr>
              <w:lastRenderedPageBreak/>
              <w:t>строительство, реконструкцию и капитальный ремонт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</w:t>
            </w:r>
            <w:r>
              <w:rPr>
                <w:sz w:val="24"/>
                <w:szCs w:val="24"/>
              </w:rPr>
              <w:t>»</w:t>
            </w:r>
            <w:r w:rsidRPr="00C72646">
              <w:rPr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  <w:p w:rsidR="00540A86" w:rsidRPr="00C72646" w:rsidRDefault="00540A86" w:rsidP="00B824DD">
            <w:pPr>
              <w:rPr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1F7E35" w:rsidRDefault="00540A86" w:rsidP="00B824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07 2 00 </w:t>
            </w:r>
            <w:r>
              <w:rPr>
                <w:sz w:val="24"/>
                <w:szCs w:val="24"/>
                <w:lang w:val="en-US"/>
              </w:rPr>
              <w:t>S</w:t>
            </w:r>
            <w:r>
              <w:rPr>
                <w:sz w:val="24"/>
                <w:szCs w:val="24"/>
              </w:rPr>
              <w:t>3200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28634,9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Муниципальная программа Мясниковского района "Обеспечение общественного порядка и противодействие преступности"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08 0 00 00000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118,0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118,0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"Противодействие коррупции в Мясниковском районе"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08 1 00 00000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издание и размещение социальной рекламной продукции, направленной на создание в обществе нетерпимости к коррупционному поведению в рамках подпрограммы "Противодействие коррупции в Мясниковском районе" муниципальной программы Мясниковского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08 1 00 21540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"Профилактика экстремизма и терроризма в Мясниковском районе"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08 2 00 00000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На изготовление баннеров, информационных листовок, буклетов, раздаточного материала по вопросам противодействия экстремизму и терроризму в рамках подпрограммы "Профилактика экстремизма и терроризма в Мясниковском районе" муниципальной программы Мясниковского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08 2 00 22980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"Комплексные меры противодействия злоупотреблению наркотиками и их незаконному обороту"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08 3 00 00000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108,0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108,0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реализацию комплекса мер по профилактике и противодействию злоупотребления наркотиками в рамках подпрограммы "Комплексные меры противодействия злоупотреблению наркотиками и их незаконному обороту" муниципальной программы Мясниковского района "Обеспечение общественного порядка </w:t>
            </w:r>
            <w:r w:rsidRPr="00C72646">
              <w:rPr>
                <w:sz w:val="24"/>
                <w:szCs w:val="24"/>
              </w:rPr>
              <w:lastRenderedPageBreak/>
              <w:t>и противодействие преступности"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08 3 00 21310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63,0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63,0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производство и размещение тематической социальной рекламы, изготовление и размещение тематической полиграфической продукции в местах массового пребывания молодежи в рамках подпрограммы "Комплексные меры противодействия злоупотреблению наркотиками и их незаконному обороту" муниципальной программы Мясниковского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08 3 00 21620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45,0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45,0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Муниципальная программа Мясниковского района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1 964,5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1976,3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"Пожарная безопасность"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E61EBA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16,0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мероприятия по обеспечению пожарной безопасности в рамках подпрограммы "Пожарная безопасность"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09 1 00 21670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E61EBA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16,0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"Защита от чрезвычайных ситуаций"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680,0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680,0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мероприятия по защите населения от чрезвычайных ситуаций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09 2 00 21680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220,0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220,0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Реализация направления расходов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09 2 00 99990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460,0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460,0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Подпрограмма "Обеспечение безопасности на воде"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09 3 00 00000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9,2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9,2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мероприятия по обеспечению безопасности на воде в рамках подпрограммы "Обеспечение безопасности на воде"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09 3 00 21710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9,2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9,2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"Создание системы обеспечения вызова экстренных служб по единому номеру "112"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09 4 00 00000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1 259,3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1285,1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обеспечение деятельности системы обеспечения вызова экстренных оперативных служб по единому номеру "112"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(Расходы на выплаты персоналу государственных (муниципальных) органов)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09 4 00 00110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839,3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865,1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организацию канала связи в волоконно-оптическом кабеле для обеспечения в дальнейшем возможности подключения и интеграции к системе "112" Ростовской области ЕДДС Мясниковского района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09 4 00 22920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210,0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210,0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организацию канала связи в волоконно-оптическом кабеле для обеспечения в дальнейшем возможности подключения и интеграции к системе "112" Ростовской области ДДС 03 "Скорая помощь"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</w:t>
            </w:r>
            <w:r w:rsidRPr="00C72646">
              <w:rPr>
                <w:sz w:val="24"/>
                <w:szCs w:val="24"/>
              </w:rPr>
              <w:lastRenderedPageBreak/>
              <w:t>на водных объектах"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09 4 00 22930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210,0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210,0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Муниципальная программа Мясниковского района "Развитие культуры"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E61EB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79 390,0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50086,2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"Развитие культуры в Мясниковском районе"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DB683A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73</w:t>
            </w:r>
            <w:r>
              <w:rPr>
                <w:sz w:val="24"/>
                <w:szCs w:val="24"/>
              </w:rPr>
              <w:t> 633,3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44260,6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 Мясниковского района в рамках подпрограммы "Развитие культуры в Мясниковском районе" муниципальной программы "Развитие культуры"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10 1 00 00590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E61EBA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16 098,3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16722,3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 Мясниковского района в рамках подпрограммы "Развитие культуры в Мясниковском районе" муниципальной программы "Развитие культуры"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10 1 00 00590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24 914,6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25594,1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капитальный ремонт памятников для муниципальных учреждений культуры в рамках подпрограммы «Развитие культуры в Мясниковском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10 1 00 73320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1 644,3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1944,2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8308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C72646">
              <w:rPr>
                <w:sz w:val="24"/>
                <w:szCs w:val="24"/>
              </w:rPr>
              <w:t>асход</w:t>
            </w:r>
            <w:r>
              <w:rPr>
                <w:sz w:val="24"/>
                <w:szCs w:val="24"/>
              </w:rPr>
              <w:t>ы</w:t>
            </w:r>
            <w:r w:rsidRPr="00C72646">
              <w:rPr>
                <w:sz w:val="24"/>
                <w:szCs w:val="24"/>
              </w:rPr>
              <w:t xml:space="preserve"> на капитальный ремонт муниципальных учреждений культуры в рамках подпрограммы «Развитие культуры в Мясниковском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 1 00 S3290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30783,1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Default="00540A86" w:rsidP="0083085D">
            <w:pPr>
              <w:rPr>
                <w:sz w:val="24"/>
                <w:szCs w:val="24"/>
              </w:rPr>
            </w:pPr>
            <w:r w:rsidRPr="00B96A98">
              <w:rPr>
                <w:sz w:val="24"/>
                <w:szCs w:val="24"/>
              </w:rPr>
              <w:t>Иные межбюджетные трансферты на проведение авторского надзора и стройконтроля за ходом выполнения работ по капитальному ремонту муниципальных учреждений культуры в рамках подпрограммы "Развитие культуры в Мясниковском районе" муниципальной программы Мясниковского района "Развитие культуры"</w:t>
            </w:r>
            <w:r w:rsidRPr="00464F16">
              <w:rPr>
                <w:sz w:val="24"/>
                <w:szCs w:val="24"/>
              </w:rPr>
              <w:t>(Иные межбюджетные трансферты)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10 1 0085340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Default="00540A86" w:rsidP="00B824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Default="00540A86" w:rsidP="00B824D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5 756,7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5825,6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выплаты по оплате труда работников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культуры" (Расходы на выплаты персоналу государственных (муниципальных) органов)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10 2 00 00110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2 386,3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2455,2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обеспечение функций органов местного самоуправления Мясниковского района в рамках подпрограммы "Обеспечение </w:t>
            </w:r>
            <w:r w:rsidRPr="00C72646">
              <w:rPr>
                <w:sz w:val="24"/>
                <w:szCs w:val="24"/>
              </w:rPr>
              <w:lastRenderedPageBreak/>
              <w:t>реализации муниципальной программы" муниципальной программы Мясниковского района "Развитие культуры"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10 2 00 00190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190,2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190,2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обеспечение функций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культуры" (Уплата налогов, сборов и иных платежей)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10 2 00 00190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 в рамках подпрограммы "Обеспечение реализации муниципальной программы" муниципальной программы Мясниковского района "Развитие культуры"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10 2 00 00590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3176,2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3 176,2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Муниципальная программа Мясниковского района "Охрана окружающей среды и рациональное природопользование"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11 0 00 00000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280,0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280,0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"Охрана окружающей среды в Мясниковском районе"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11 1 00 00000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30,0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Организация детско-юношеского экологического движения в рамках подпрограммы «Охрана окружающей среды в Мясниковском районе» муниципальной программы Мясниковского района «Охрана окружающей среды и рациональное природопользование» (транспортные расходы)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11 1 00 21850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30,0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"Развитие водохозяйственного комплекса Мясниковского района"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11 2 00 00000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250,0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250,0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Восстановление и экологическая реабилитация водных объектов, включая разработку проектов на расчистку рек и их реализацию в рамках подпрограммы «Развитие водохозяйственного комплекса Мясниковского района» муниципальной программы Мясниковского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11 2 00 21890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250,0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250,0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Муниципальная программа Мясниковского района "Развитие физической культуры и спорта"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995,0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1001,6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744,0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744,0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Физкультурные и массовые спортивные мероприятия в рамках подпрограммы </w:t>
            </w:r>
            <w:r w:rsidRPr="00C72646">
              <w:rPr>
                <w:sz w:val="24"/>
                <w:szCs w:val="24"/>
              </w:rPr>
              <w:lastRenderedPageBreak/>
              <w:t>«Развитие физической культуры и массового спорта» муниципальной программы Мясниковского района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12 1 00 21950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644,0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644,0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(Премии и гранты)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12 1 00 21950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"Развитие инфраструктуры спорта в Мясниковском районе"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251,0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257,6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Реализация направления расходов в рамках подпрограммы «Развитие инфраструктуры спорта в Мясниковском районе" муниципальной программы Мясниковского района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12 2 00 99990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251,0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257,6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Муниципальная программа Мясниковского района "Экономическое развитие и инновационная экономика"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2127,3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2 127,3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"Развитие субъектов малого и среднего предпринимательства"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2047,3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2 047,3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Предоставление субсидий субъектам малого и среднего предпринимательства в приоритетных сферах деятельности, организациям, образующим инфраструктуру поддержки субъектов малого и среднего предпринимательства, в целях возмещения части арендных платежей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13 1 00 67340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200,0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8308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C72646">
              <w:rPr>
                <w:sz w:val="24"/>
                <w:szCs w:val="24"/>
              </w:rPr>
              <w:t>асход</w:t>
            </w:r>
            <w:r>
              <w:rPr>
                <w:sz w:val="24"/>
                <w:szCs w:val="24"/>
              </w:rPr>
              <w:t>ы</w:t>
            </w:r>
            <w:r w:rsidRPr="00C72646">
              <w:rPr>
                <w:sz w:val="24"/>
                <w:szCs w:val="24"/>
              </w:rPr>
              <w:t xml:space="preserve"> на реализацию муниципальных программ, в сферу реализации которых входит развитие субъектов малого и среднего предпринимательства,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 1 00 S3440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1847,3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1847,3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"Защита прав потребителей"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13 3 00 00000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80,0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Разработка и (или) издание методических, информационных и презентационных материалов в рамках подпрограммы «Защита прав потребителей» муниципальной программы 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13 3 00 22060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80,0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Муниципальная программа Мясниковского района "Информационное общество"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14 0 00 00000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11 460,3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11860,3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"Развитие информационных технологий"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14 1 00 00000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1047,8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1 047,8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создание и развитие информационной и телекоммуникационной инфраструктуры, защиту информации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14 1 00 22260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874,8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874,8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создание, развитие и сопровождение информационных систем в органах местного самоуправления Мясниковского района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14 1 00 22280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160,7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160,7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создание, развитие и сопровождение информационных систем в органах местного самоуправления Мясниковского района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14 1 00 22280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12,3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12,3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14 2 00 00000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10 412,5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10812,5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Мясниковского района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</w:t>
            </w:r>
            <w:r w:rsidRPr="00C72646">
              <w:rPr>
                <w:sz w:val="24"/>
                <w:szCs w:val="24"/>
              </w:rPr>
              <w:lastRenderedPageBreak/>
              <w:t>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14 2 00 00590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10 300,0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10700,0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реализацию принципа экстерриториальности при предоставлении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14 2 00 S3600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42,7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14 2 00 S4020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69,8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Муниципальная программа Мясниковского района "Развитие транспортной системы"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15 0 00 00000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13678E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22 058,0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21170,2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"Развитие сети автомобильных дорог общего пользования и внутрирайонных пассажирских маршрутов"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15 1 00 00000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13678E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22 018,0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21130,2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15 1 00 20230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692EA5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10 453,0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11813,1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9D0EF9">
              <w:rPr>
                <w:sz w:val="24"/>
                <w:szCs w:val="24"/>
              </w:rPr>
              <w:t>Расходы на финансовое обеспечение дорожной деятельности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15 1 00 53900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692E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2641,6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813C6A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Возмещение разницы между экономически обоснованным тарифом и размером платы на </w:t>
            </w:r>
            <w:r w:rsidRPr="00C72646">
              <w:rPr>
                <w:sz w:val="24"/>
                <w:szCs w:val="24"/>
              </w:rPr>
              <w:lastRenderedPageBreak/>
              <w:t>один пассажиро-километр на внутрирайонных маршрутах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(Субсидии юридическим лицам (крома некоммерческих организаций), индивидуальным предпринимателям, физическим лицам)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813C6A">
            <w:pPr>
              <w:jc w:val="center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15 1 00 68010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692EA5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1050,0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1050,0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6B12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</w:t>
            </w:r>
            <w:r w:rsidRPr="00C72646">
              <w:rPr>
                <w:sz w:val="24"/>
                <w:szCs w:val="24"/>
              </w:rPr>
              <w:t>асход</w:t>
            </w:r>
            <w:r>
              <w:rPr>
                <w:sz w:val="24"/>
                <w:szCs w:val="24"/>
              </w:rPr>
              <w:t>ы</w:t>
            </w:r>
            <w:r w:rsidRPr="00C72646">
              <w:rPr>
                <w:sz w:val="24"/>
                <w:szCs w:val="24"/>
              </w:rPr>
              <w:t xml:space="preserve"> на 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15 1 00 S3510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7873,7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8267,1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"Повышение безопасности дорожного движения"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15 2 00 00000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Мероприятия по обеспечению безопасности дорожного движения в рамках подпрограммы «Повышение безопасности дорожного движения на территории»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15 2 00 22460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Муниципальная программа Мясниковского района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16 0 00 00000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AB5AC4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2688,0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2722,2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"Развитие подотрасли растениеводства, переработки и реализации продукции растениеводства"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16 1 00 00000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AB5AC4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771,7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771,7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(кроме граждан, ведущих личное подсобное хозяйство) на оказание несвязанной поддержки в области растениеводства в рамках подпрограммы «Развитие подотрасли растениеводства, переработки и реализации продукции растениеводства» муниципальной программы Мясниковского района «Развитие сельского хозяйства и регулирование рынков сельскохозяйственной продукции, сырья и продовольствия" (Субсидии юридическим лицам (кроме некоммерческих организаций), </w:t>
            </w:r>
            <w:r w:rsidRPr="00C72646">
              <w:rPr>
                <w:sz w:val="24"/>
                <w:szCs w:val="24"/>
              </w:rPr>
              <w:lastRenderedPageBreak/>
              <w:t>индивидуальным предпринимателям, физическим лицам)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AB5AC4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16 1 00 R5410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AB5AC4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771,7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771,7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Подпрограмма "Устойчивое развитие сельских территорий Мясниковского района на 2014-2017 годы и на период до 2020 года"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16 4 00 00000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600,0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обеспечение жильем граждан РФ, проживающих в сельской местности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16 4 00 11450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180,0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180,0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обеспечение жильем молодых семей и молодых специалистов, проживающих и работающих в сельской местности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16 4 00 11460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420,0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420,0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"Обеспечение реализации муниципальной программы Мясниковского района"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16 5 00 00000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1 316,3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1350,5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Организация подготовки и проведение общественных мероприятий в сфере АПК в рамках подпрограммы "Обеспечение реализации муниципальной программы Мясниковского района "Развитие сельского хозяйства и регулирования рынков сельскохозяйственной продукции, сырья и продовольствия"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16 5 00 22840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</w:t>
            </w:r>
            <w:r w:rsidRPr="00C72646">
              <w:rPr>
                <w:sz w:val="24"/>
                <w:szCs w:val="24"/>
              </w:rPr>
              <w:lastRenderedPageBreak/>
              <w:t>обеспечения плодородия земель сельскохозяйственного назначения в рамках 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(Расходы на выплаты персоналу государственных (муниципальных) органов)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16 5 00 72330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1 222,5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1256,7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16 5 00 72330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88,8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88,8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Муниципальная программа Мясниковского района "Энергоэффективность и развитие энергетики"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17 0 00 00000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205,0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205,0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"Энергосбережение и повышение энергетической эффективности Мясниковского района Ростовской области"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17 1 00 00000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200,0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Замена светильников с лампами накаливания на энергосберегающие в рамках подпрограммы "Энергосбережение и повышение энергетической эффективности Мясниковского района Ростовской области" муниципальной программы Мясниковского района "Энергоэффективность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17 1 00 23050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Замена светильников с лампами накаливания на энергосберегающие в рамках подпрограммы "Энергосбережение и повышение энергетической эффективности Мясниковского района Ростовской области" муниципальной программы Мясниковского района </w:t>
            </w:r>
            <w:r w:rsidRPr="00C72646">
              <w:rPr>
                <w:sz w:val="24"/>
                <w:szCs w:val="24"/>
              </w:rPr>
              <w:lastRenderedPageBreak/>
              <w:t>"Энергоэффективность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17 1 00 23050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Подпрограмма "Обеспечение реализации муниципальной программы Мясниковского района "Энергоэффективность и развитие энергетики"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17 2 00 00000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Обеспечение информационной поддержки политики энергосбережения в рамках подпрограммы "Обеспечение реализации муниципальной программы Мясниковского района "Энергоэффективность и развитие энергетики" муниципальной программы Мясниковского района "Энергоэффективность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17 2 00 23030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Муниципальная программа Мясниковского района "Региональная политика"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18 0 00 00000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906,5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906,5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"Развитие муниципального управления и муниципальной службы в Мясниковском районе, дополнительное образование лиц, занятых в системе местного самоуправления"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18 1 00 00000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Мясниковском районе, дополнительное образование лиц, занятых в системе местного самоуправления"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18 1 00 22630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Мясниковском районе, дополнительное образование лиц, занятых в системе местного самоуправления"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18 1 00 22630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18 3 00 00000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806,5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806,5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официальную публикацию нормативно-правовых актов Мясниковского района, проектов правовых актов Мясниковского района и иных информационных материалов в рамках подпрограммы "Обеспечение реализации муниципальной программы"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18 3 00 22730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500,0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изготовление сувенирной и подарочной продукции с воспроизведением символики Мясниковского района в рамках подпрограммы "Обеспечение реализации муниципальной программы Мясниковского района "Региональная политика"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18 3 00 22750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200,0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за услуги по формированию муниципальных информационных ресурсов о социально-экономическом положении Мясниковского района в рамках подпрограммы "Обеспечение реализации муниципальной программы Мясниковского района "Региональная политика"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18 3 00 22990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106,5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106,5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Муниципальная программа Мясниковского района "Управление финансами и создание условий для эффективного управления муниципальными финансами сельских поселений"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19 0 00 00000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7 014,7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7202,8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"Нормативно-методическое обеспечение и организация бюджетного процесса"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19 2 00 00000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7 014,7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7202,8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выплаты по оплате труда работников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(Расходы на выплаты персоналу государственных (муниципальных) органов)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19 2 00 00110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6 533,2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6720,3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обеспечение функций органов </w:t>
            </w:r>
            <w:r w:rsidRPr="00C72646">
              <w:rPr>
                <w:sz w:val="24"/>
                <w:szCs w:val="24"/>
              </w:rPr>
              <w:lastRenderedPageBreak/>
              <w:t>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19 2 00 00190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448,6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449,6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обеспечение функций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(Уплата налогов, сборов и иных платежей)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19 2 00 00190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3,5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3,5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Реализация направления расходов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19 2 00 99990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28,4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28,4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Реализация направления расходов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(Уплата налогов, сборов и иных платежей)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19 2 00 99990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Обеспечение деятельности Администрации Мясниковского района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89 0 00 00000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AB5AC4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43 850,2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44949,8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Администрация Мясниковского района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89 1 00 00000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A24338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42 991,1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44067,9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выплаты по оплате труда работников органов местного самоуправления Мясниковского района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89 1 00 00110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A24338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35120,1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36137,1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обеспечение деятельности органов местного самоуправления Мясниковского района в рамках обеспечения деятельности </w:t>
            </w:r>
            <w:r w:rsidRPr="00C72646">
              <w:rPr>
                <w:sz w:val="24"/>
                <w:szCs w:val="24"/>
              </w:rPr>
              <w:lastRenderedPageBreak/>
              <w:t>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89 1 00 00190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89 1 00 00190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6 778,4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6838,2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(Уплата налогов, сборов и иных платежей)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89 1 00 00190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Реализация направления расходов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89 1 00 99990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392,6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392,6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Реализация направления расходов в рамках обеспечения деятельности Администрации Мясниковского района (Уплата налогов, сборов и иных платежей)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89 1 00 99990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540,0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540,0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89 9 00 00000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859,1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881,9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Субвенция на осуществление полномочий по созданию и обеспечению деятельности административных комиссий по иным непрограммным мероприятиям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89 9 00 72360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407,4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418,8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Субвенция на осуществление полномочий по созданию и обеспечению деятельности административных комиссий по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89 9 00 72360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24,3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24,3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89 9 00 72370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407,4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418,8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Субвенция на 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обеспечения </w:t>
            </w:r>
            <w:r w:rsidRPr="00C72646">
              <w:rPr>
                <w:sz w:val="24"/>
                <w:szCs w:val="24"/>
              </w:rPr>
              <w:lastRenderedPageBreak/>
              <w:t>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89 9 00 72370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Реализация иных органов местного самоуправления Мясниковского района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99 0 00 00000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5 566,8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5578,7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99 1 00 00000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1 000,0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Резервный фонд Администрации Мясниковского района на финансовое обеспечение непредвиденных расходов в рамках непрограммных расходов органов местного самоуправления Мясниковского района (Резервные средства)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99 1 00 90130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1 000,0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99 9 00 00000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4 566,8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4578,7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Расходы, дополнительно зарезервированные на реализацию Указов Президента Российской Федерации от 07.05.2012 № 597 "О мерах по реализации государственной социальной политики" и от 01.06.2012 № 761 "О национальной стратегии действий в интересах детей на 2012-2017 годы" в части повышения оплаты труда отдельным категориям работников социальной сферы (Резервные средства)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99 9 00 20300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1 500,0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A24338">
            <w:pPr>
              <w:jc w:val="center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-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99 9 00 59310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1 122,8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1115,9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99 9 00 59310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414,8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414,8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(Уплата налогов, сборов и иных платежей)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99 9 00 59310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7,9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7,9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 по иным непрограммным мероприятиям в рамках непрограммного направления "Реализация функций иных органов местного самоуправления Мясниковского района" (Расходы на выплаты персоналу </w:t>
            </w:r>
            <w:r w:rsidRPr="00C72646">
              <w:rPr>
                <w:sz w:val="24"/>
                <w:szCs w:val="24"/>
              </w:rPr>
              <w:lastRenderedPageBreak/>
              <w:t>государственных (муниципальных) органов)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99 9 00 72350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125,8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N 273-ЗС "Об административных правонарушениях" перечня должностных лиц, уполномоченных составлять протоколы об административных правонарушениях по иным непрограммным мероприятиям в рамках непрограммного направления "Реализация функций иных органов местного самоуправления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99 9 00 72390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0,3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0,3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Исполнение судебных актов по искам к Мясниковскому району о возмещении вреда, причиненного незаконными действиями (бездействием) органов местного самоуправления Мясниковского района, либо их должностных лиц,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(Исполнение судебных актов)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99 9 00 90120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830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24,5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24,5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Расходы, зарезервированные на поэтапное совершенствование системы оплаты труда работников государственных (муниципальных) учреждений социальной сферы, по иным непрограммным мероприятиям в рамках непрограммного направления деятельности «Реализация функций иных органов местного самоуправления Мясниковского района» (Резервные средства)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99 9 00 90470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1500,0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Расходы, зарезервированные на повышение минимального размера оплаты труда с 1 июля 2017 года до 7 800 рублей,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(Резервные средства)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99 9 00 90480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1 000,0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Реализация направления расходов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99 9 00 99990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126,9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130,8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Реализация направления расходов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</w:t>
            </w:r>
            <w:r w:rsidRPr="00C72646">
              <w:rPr>
                <w:sz w:val="24"/>
                <w:szCs w:val="24"/>
              </w:rPr>
              <w:lastRenderedPageBreak/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99 9 00 99990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243,8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254,5</w:t>
            </w:r>
          </w:p>
        </w:tc>
      </w:tr>
    </w:tbl>
    <w:p w:rsidR="00F24D75" w:rsidRDefault="00F24D75" w:rsidP="00817B10">
      <w:pPr>
        <w:pStyle w:val="a5"/>
        <w:tabs>
          <w:tab w:val="left" w:pos="284"/>
        </w:tabs>
        <w:ind w:left="0"/>
        <w:jc w:val="both"/>
      </w:pPr>
    </w:p>
    <w:p w:rsidR="00C72646" w:rsidRDefault="00C72646" w:rsidP="00817B10">
      <w:pPr>
        <w:pStyle w:val="a5"/>
        <w:tabs>
          <w:tab w:val="left" w:pos="284"/>
        </w:tabs>
        <w:ind w:left="0"/>
        <w:jc w:val="both"/>
      </w:pPr>
    </w:p>
    <w:p w:rsidR="00C72646" w:rsidRDefault="00C72646" w:rsidP="00817B10">
      <w:pPr>
        <w:pStyle w:val="a5"/>
        <w:tabs>
          <w:tab w:val="left" w:pos="284"/>
        </w:tabs>
        <w:ind w:left="0"/>
        <w:jc w:val="both"/>
      </w:pPr>
    </w:p>
    <w:tbl>
      <w:tblPr>
        <w:tblW w:w="0" w:type="auto"/>
        <w:tblInd w:w="-176" w:type="dxa"/>
        <w:tblLook w:val="04A0"/>
      </w:tblPr>
      <w:tblGrid>
        <w:gridCol w:w="4653"/>
        <w:gridCol w:w="5235"/>
      </w:tblGrid>
      <w:tr w:rsidR="00C72646" w:rsidTr="00E40880">
        <w:tc>
          <w:tcPr>
            <w:tcW w:w="4785" w:type="dxa"/>
            <w:hideMark/>
          </w:tcPr>
          <w:p w:rsidR="00C72646" w:rsidRDefault="00C72646" w:rsidP="00E40880">
            <w:pPr>
              <w:ind w:left="-284"/>
              <w:jc w:val="center"/>
              <w:rPr>
                <w:rFonts w:eastAsiaTheme="minorHAnsi"/>
                <w:b/>
                <w:szCs w:val="28"/>
                <w:lang w:eastAsia="en-US"/>
              </w:rPr>
            </w:pPr>
            <w:r>
              <w:rPr>
                <w:szCs w:val="28"/>
              </w:rPr>
              <w:t xml:space="preserve">     Председатель Собрания депутатов </w:t>
            </w:r>
            <w:r>
              <w:rPr>
                <w:b/>
                <w:szCs w:val="28"/>
              </w:rPr>
              <w:t>-</w:t>
            </w:r>
          </w:p>
          <w:p w:rsidR="00C72646" w:rsidRDefault="00C72646" w:rsidP="00E40880">
            <w:pPr>
              <w:ind w:left="-284"/>
              <w:rPr>
                <w:szCs w:val="22"/>
                <w:lang w:eastAsia="en-US"/>
              </w:rPr>
            </w:pPr>
            <w:r>
              <w:rPr>
                <w:szCs w:val="28"/>
              </w:rPr>
              <w:t xml:space="preserve">      глава Мясниковского района</w:t>
            </w:r>
          </w:p>
        </w:tc>
        <w:tc>
          <w:tcPr>
            <w:tcW w:w="5422" w:type="dxa"/>
          </w:tcPr>
          <w:p w:rsidR="00C72646" w:rsidRDefault="00C72646" w:rsidP="00E40880">
            <w:pPr>
              <w:jc w:val="both"/>
              <w:rPr>
                <w:rFonts w:eastAsiaTheme="minorHAnsi"/>
                <w:lang w:eastAsia="en-US"/>
              </w:rPr>
            </w:pPr>
          </w:p>
          <w:p w:rsidR="00C72646" w:rsidRDefault="00C72646" w:rsidP="00E40880">
            <w:pPr>
              <w:jc w:val="center"/>
              <w:rPr>
                <w:szCs w:val="22"/>
                <w:u w:val="single"/>
                <w:lang w:eastAsia="en-US"/>
              </w:rPr>
            </w:pPr>
            <w:r>
              <w:rPr>
                <w:b/>
              </w:rPr>
              <w:t xml:space="preserve">                                       </w:t>
            </w:r>
            <w:r>
              <w:t xml:space="preserve">Х.С. Даглдян                      </w:t>
            </w:r>
            <w:r>
              <w:rPr>
                <w:u w:val="single"/>
              </w:rPr>
              <w:t xml:space="preserve"> </w:t>
            </w:r>
          </w:p>
        </w:tc>
      </w:tr>
    </w:tbl>
    <w:p w:rsidR="00C72646" w:rsidRPr="00B86561" w:rsidRDefault="00C72646" w:rsidP="00817B10">
      <w:pPr>
        <w:pStyle w:val="a5"/>
        <w:tabs>
          <w:tab w:val="left" w:pos="284"/>
        </w:tabs>
        <w:ind w:left="0"/>
        <w:jc w:val="both"/>
      </w:pPr>
    </w:p>
    <w:sectPr w:rsidR="00C72646" w:rsidRPr="00B86561" w:rsidSect="00E46114">
      <w:footerReference w:type="default" r:id="rId7"/>
      <w:pgSz w:w="11906" w:h="16838"/>
      <w:pgMar w:top="426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7147" w:rsidRDefault="00C97147" w:rsidP="00C72646">
      <w:r>
        <w:separator/>
      </w:r>
    </w:p>
  </w:endnote>
  <w:endnote w:type="continuationSeparator" w:id="1">
    <w:p w:rsidR="00C97147" w:rsidRDefault="00C97147" w:rsidP="00C726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07315"/>
      <w:docPartObj>
        <w:docPartGallery w:val="Page Numbers (Bottom of Page)"/>
        <w:docPartUnique/>
      </w:docPartObj>
    </w:sdtPr>
    <w:sdtContent>
      <w:p w:rsidR="00C72646" w:rsidRDefault="007F669B" w:rsidP="00C72646">
        <w:pPr>
          <w:pStyle w:val="a8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7147" w:rsidRDefault="00C97147" w:rsidP="00C72646">
      <w:r>
        <w:separator/>
      </w:r>
    </w:p>
  </w:footnote>
  <w:footnote w:type="continuationSeparator" w:id="1">
    <w:p w:rsidR="00C97147" w:rsidRDefault="00C97147" w:rsidP="00C726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D97383"/>
    <w:multiLevelType w:val="hybridMultilevel"/>
    <w:tmpl w:val="7EAAD07C"/>
    <w:lvl w:ilvl="0" w:tplc="2E18D6BC">
      <w:start w:val="1"/>
      <w:numFmt w:val="decimal"/>
      <w:lvlText w:val="%1."/>
      <w:lvlJc w:val="left"/>
      <w:pPr>
        <w:ind w:left="502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2F50"/>
    <w:rsid w:val="00014887"/>
    <w:rsid w:val="00080D46"/>
    <w:rsid w:val="0013678E"/>
    <w:rsid w:val="00136BB8"/>
    <w:rsid w:val="00143CED"/>
    <w:rsid w:val="00177CC3"/>
    <w:rsid w:val="00182803"/>
    <w:rsid w:val="001F3E16"/>
    <w:rsid w:val="001F7E35"/>
    <w:rsid w:val="0022520F"/>
    <w:rsid w:val="00237612"/>
    <w:rsid w:val="00285097"/>
    <w:rsid w:val="002A4B55"/>
    <w:rsid w:val="002D3E08"/>
    <w:rsid w:val="002E2F87"/>
    <w:rsid w:val="003130B0"/>
    <w:rsid w:val="00331B37"/>
    <w:rsid w:val="00336326"/>
    <w:rsid w:val="00351833"/>
    <w:rsid w:val="00382C46"/>
    <w:rsid w:val="003B5C45"/>
    <w:rsid w:val="003C291D"/>
    <w:rsid w:val="004139AC"/>
    <w:rsid w:val="004414EC"/>
    <w:rsid w:val="00446F5F"/>
    <w:rsid w:val="004863F0"/>
    <w:rsid w:val="004B0158"/>
    <w:rsid w:val="004F639D"/>
    <w:rsid w:val="00534891"/>
    <w:rsid w:val="00540A86"/>
    <w:rsid w:val="005746DD"/>
    <w:rsid w:val="005E0576"/>
    <w:rsid w:val="00640562"/>
    <w:rsid w:val="00654444"/>
    <w:rsid w:val="00657C25"/>
    <w:rsid w:val="00676E43"/>
    <w:rsid w:val="00692EA5"/>
    <w:rsid w:val="006B083F"/>
    <w:rsid w:val="006B1235"/>
    <w:rsid w:val="00735689"/>
    <w:rsid w:val="00772F50"/>
    <w:rsid w:val="00795095"/>
    <w:rsid w:val="007B3673"/>
    <w:rsid w:val="007D2010"/>
    <w:rsid w:val="007F669B"/>
    <w:rsid w:val="007F7601"/>
    <w:rsid w:val="00813C6A"/>
    <w:rsid w:val="00817B10"/>
    <w:rsid w:val="0083085D"/>
    <w:rsid w:val="0084078F"/>
    <w:rsid w:val="008579D5"/>
    <w:rsid w:val="0086007A"/>
    <w:rsid w:val="008721F1"/>
    <w:rsid w:val="008B03E5"/>
    <w:rsid w:val="0094785C"/>
    <w:rsid w:val="0095047E"/>
    <w:rsid w:val="009524D6"/>
    <w:rsid w:val="009526F5"/>
    <w:rsid w:val="00957379"/>
    <w:rsid w:val="0097207F"/>
    <w:rsid w:val="00972CEC"/>
    <w:rsid w:val="00974A9A"/>
    <w:rsid w:val="009923F8"/>
    <w:rsid w:val="009970D8"/>
    <w:rsid w:val="009E361A"/>
    <w:rsid w:val="009F10BA"/>
    <w:rsid w:val="00A011D0"/>
    <w:rsid w:val="00A24338"/>
    <w:rsid w:val="00A2700F"/>
    <w:rsid w:val="00AB17B7"/>
    <w:rsid w:val="00AB5AC4"/>
    <w:rsid w:val="00AC1730"/>
    <w:rsid w:val="00AD028C"/>
    <w:rsid w:val="00AD29E5"/>
    <w:rsid w:val="00B16B84"/>
    <w:rsid w:val="00B34DEE"/>
    <w:rsid w:val="00B824DD"/>
    <w:rsid w:val="00B86561"/>
    <w:rsid w:val="00BA507F"/>
    <w:rsid w:val="00C22DDE"/>
    <w:rsid w:val="00C725AE"/>
    <w:rsid w:val="00C72646"/>
    <w:rsid w:val="00C8693D"/>
    <w:rsid w:val="00C91CA8"/>
    <w:rsid w:val="00C97147"/>
    <w:rsid w:val="00CE11EC"/>
    <w:rsid w:val="00CF068D"/>
    <w:rsid w:val="00CF0A76"/>
    <w:rsid w:val="00D00590"/>
    <w:rsid w:val="00D0509E"/>
    <w:rsid w:val="00D20A9E"/>
    <w:rsid w:val="00D22045"/>
    <w:rsid w:val="00D3621F"/>
    <w:rsid w:val="00D55462"/>
    <w:rsid w:val="00D85CCF"/>
    <w:rsid w:val="00DB683A"/>
    <w:rsid w:val="00DE7BAC"/>
    <w:rsid w:val="00E26EA5"/>
    <w:rsid w:val="00E46114"/>
    <w:rsid w:val="00E61EBA"/>
    <w:rsid w:val="00EE5AE7"/>
    <w:rsid w:val="00EF2E80"/>
    <w:rsid w:val="00F17EBD"/>
    <w:rsid w:val="00F24D75"/>
    <w:rsid w:val="00F93833"/>
    <w:rsid w:val="00FA0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9D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72F5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72F50"/>
    <w:rPr>
      <w:color w:val="800080"/>
      <w:u w:val="single"/>
    </w:rPr>
  </w:style>
  <w:style w:type="paragraph" w:customStyle="1" w:styleId="xl65">
    <w:name w:val="xl65"/>
    <w:basedOn w:val="a"/>
    <w:rsid w:val="00772F50"/>
    <w:pPr>
      <w:spacing w:before="100" w:beforeAutospacing="1" w:after="100" w:afterAutospacing="1"/>
      <w:textAlignment w:val="top"/>
    </w:pPr>
    <w:rPr>
      <w:szCs w:val="28"/>
    </w:rPr>
  </w:style>
  <w:style w:type="paragraph" w:customStyle="1" w:styleId="xl66">
    <w:name w:val="xl66"/>
    <w:basedOn w:val="a"/>
    <w:rsid w:val="00772F50"/>
    <w:pPr>
      <w:spacing w:before="100" w:beforeAutospacing="1" w:after="100" w:afterAutospacing="1"/>
    </w:pPr>
    <w:rPr>
      <w:szCs w:val="28"/>
    </w:rPr>
  </w:style>
  <w:style w:type="paragraph" w:customStyle="1" w:styleId="xl67">
    <w:name w:val="xl67"/>
    <w:basedOn w:val="a"/>
    <w:rsid w:val="00772F50"/>
    <w:pPr>
      <w:spacing w:before="100" w:beforeAutospacing="1" w:after="100" w:afterAutospacing="1"/>
    </w:pPr>
    <w:rPr>
      <w:szCs w:val="28"/>
    </w:rPr>
  </w:style>
  <w:style w:type="paragraph" w:customStyle="1" w:styleId="xl68">
    <w:name w:val="xl68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Cs w:val="28"/>
    </w:rPr>
  </w:style>
  <w:style w:type="paragraph" w:customStyle="1" w:styleId="xl69">
    <w:name w:val="xl69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0">
    <w:name w:val="xl70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Cs w:val="28"/>
    </w:rPr>
  </w:style>
  <w:style w:type="paragraph" w:customStyle="1" w:styleId="xl71">
    <w:name w:val="xl71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8"/>
    </w:rPr>
  </w:style>
  <w:style w:type="paragraph" w:customStyle="1" w:styleId="xl72">
    <w:name w:val="xl72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8"/>
    </w:rPr>
  </w:style>
  <w:style w:type="paragraph" w:customStyle="1" w:styleId="xl73">
    <w:name w:val="xl73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4">
    <w:name w:val="xl74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5">
    <w:name w:val="xl75"/>
    <w:basedOn w:val="a"/>
    <w:rsid w:val="00772F50"/>
    <w:pPr>
      <w:spacing w:before="100" w:beforeAutospacing="1" w:after="100" w:afterAutospacing="1"/>
      <w:jc w:val="center"/>
    </w:pPr>
    <w:rPr>
      <w:szCs w:val="28"/>
    </w:rPr>
  </w:style>
  <w:style w:type="paragraph" w:customStyle="1" w:styleId="xl76">
    <w:name w:val="xl76"/>
    <w:basedOn w:val="a"/>
    <w:rsid w:val="00772F50"/>
    <w:pPr>
      <w:spacing w:before="100" w:beforeAutospacing="1" w:after="100" w:afterAutospacing="1"/>
      <w:jc w:val="center"/>
      <w:textAlignment w:val="top"/>
    </w:pPr>
    <w:rPr>
      <w:b/>
      <w:bCs/>
      <w:szCs w:val="28"/>
    </w:rPr>
  </w:style>
  <w:style w:type="paragraph" w:customStyle="1" w:styleId="xl77">
    <w:name w:val="xl77"/>
    <w:basedOn w:val="a"/>
    <w:rsid w:val="00772F50"/>
    <w:pPr>
      <w:spacing w:before="100" w:beforeAutospacing="1" w:after="100" w:afterAutospacing="1"/>
      <w:jc w:val="right"/>
    </w:pPr>
    <w:rPr>
      <w:b/>
      <w:bCs/>
      <w:szCs w:val="28"/>
    </w:rPr>
  </w:style>
  <w:style w:type="paragraph" w:customStyle="1" w:styleId="ConsPlusTitle">
    <w:name w:val="ConsPlusTitle"/>
    <w:uiPriority w:val="99"/>
    <w:rsid w:val="008579D5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8579D5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C7264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7264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C7264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7264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38</Pages>
  <Words>12369</Words>
  <Characters>70508</Characters>
  <Application>Microsoft Office Word</Application>
  <DocSecurity>0</DocSecurity>
  <Lines>587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Хачкиева О.А.</cp:lastModifiedBy>
  <cp:revision>44</cp:revision>
  <cp:lastPrinted>2017-06-02T07:46:00Z</cp:lastPrinted>
  <dcterms:created xsi:type="dcterms:W3CDTF">2016-12-05T07:02:00Z</dcterms:created>
  <dcterms:modified xsi:type="dcterms:W3CDTF">2017-10-08T11:10:00Z</dcterms:modified>
</cp:coreProperties>
</file>